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240" w:line="288" w:lineRule="auto"/>
        <w:ind/>
        <w:rPr>
          <w:rFonts w:ascii="Verdana" w:hAnsi="Verdana" w:cs="Verdana"/>
          <w:sz w:val="36"/>
          <w:szCs w:val="36"/>
        </w:rPr>
      </w:pPr>
      <w:r>
        <w:rPr>
          <w:rFonts w:ascii="Verdana" w:hAnsi="Verdana" w:eastAsia="Verdana" w:cs="Verdana"/>
          <w:sz w:val="36"/>
          <w:szCs w:val="36"/>
        </w:rPr>
      </w:r>
      <w:bookmarkStart w:id="0" w:name="uchwała_o_przekształceniu_spółki_d5becf"/>
      <w:r>
        <w:rPr>
          <w:rFonts w:ascii="Verdana" w:hAnsi="Verdana" w:eastAsia="Verdana" w:cs="Verdana"/>
          <w:b/>
          <w:sz w:val="36"/>
          <w:szCs w:val="36"/>
        </w:rPr>
        <w:t xml:space="preserve">Uchwała o Przekształceniu Spółki Cywilnej w Spółkę Jawną</w:t>
      </w:r>
      <w:bookmarkEnd w:id="0"/>
      <w:r>
        <w:rPr>
          <w:rFonts w:ascii="Verdana" w:hAnsi="Verdana" w:eastAsia="Verdana" w:cs="Verdana"/>
          <w:sz w:val="36"/>
          <w:szCs w:val="36"/>
        </w:rPr>
      </w:r>
      <w:r>
        <w:rPr>
          <w:rFonts w:ascii="Verdana" w:hAnsi="Verdana" w:eastAsia="Verdana" w:cs="Verdana"/>
          <w:sz w:val="36"/>
          <w:szCs w:val="36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1" w:name="i_wstęp"/>
      <w:r>
        <w:rPr>
          <w:rFonts w:ascii="Verdana" w:hAnsi="Verdana" w:eastAsia="Verdana" w:cs="Verdana"/>
          <w:b/>
          <w:sz w:val="28"/>
          <w:szCs w:val="28"/>
        </w:rPr>
        <w:t xml:space="preserve">I. Wstęp</w:t>
      </w:r>
      <w:bookmarkEnd w:id="1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Niniejsza uchwała stanowi dokument będący wyrazem wspólnej woli wspólników spółki cywilnej, reprezentujących zgodnie podejmowaną decyzję o przekształceniu tejże spółki w spółkę jawną na mocy Kodeksu spółek handlowych.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" w:name="ii_uchwała"/>
      <w:r>
        <w:rPr>
          <w:rFonts w:ascii="Verdana" w:hAnsi="Verdana" w:eastAsia="Verdana" w:cs="Verdana"/>
          <w:b/>
          <w:sz w:val="28"/>
          <w:szCs w:val="28"/>
        </w:rPr>
        <w:t xml:space="preserve">II. Uchwała</w:t>
      </w:r>
      <w:bookmarkEnd w:id="2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Dnia [_____________________] (dzień, miesiąc, rok)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Wspólnicy spółki cywilnej: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[Imię i Nazwisko] – urodz. [data urodzenia], PESEL [PESEL], zamieszkały w [miejscowość, ulica, numer domu/mieszkania, kod pocztowy]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[Imię i Nazwisko] – urodz. [data urodzenia], PESEL [PESEL], zamieszkały w [miejscowość, ulica, numer domu/mieszkania, kod pocztowy]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działający jako wspólnicy spółki cywilnej zawiązanej umową z dnia [____________________], na podstawie art. 26 § 4–6 Kodeksu spółek handlowych, jednogłośnie uchwałą niniejszą postanawiają: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3" w:name="bm_1_przekształcenie_spółki"/>
      <w:r>
        <w:rPr>
          <w:rFonts w:ascii="Verdana" w:hAnsi="Verdana" w:eastAsia="Verdana" w:cs="Verdana"/>
          <w:b/>
          <w:sz w:val="28"/>
          <w:szCs w:val="28"/>
        </w:rPr>
        <w:t xml:space="preserve">1. Przekształcenie spółki</w:t>
      </w:r>
      <w:bookmarkEnd w:id="3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1.</w:t>
      </w:r>
      <w:r>
        <w:rPr>
          <w:rFonts w:ascii="Verdana" w:hAnsi="Verdana" w:eastAsia="Verdana" w:cs="Verdana"/>
        </w:rPr>
        <w:t xml:space="preserve"> Spółka cywilna, dotychczas prowadząca działalność w formie umowy wspólników bez osobowości prawnej, w myśl art. 860 Kodeksu cywilnego, zostaje przekształcona w spółkę jawną wpisaną do Krajowego Rejestru Sądowego (KRS).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b/>
        </w:rPr>
        <w:t xml:space="preserve">Postanowienie 2.</w:t>
      </w:r>
      <w:r>
        <w:rPr>
          <w:rFonts w:ascii="Verdana" w:hAnsi="Verdana" w:eastAsia="Verdana" w:cs="Verdana"/>
        </w:rPr>
        <w:t xml:space="preserve"> Przekształcenie następuje w postaci przyjęcia przez wspólników niniejszej uchwały i dostosowania umowy spółki do wymogów art. 25 Kodeksu spółek handlowych</w:t>
      </w:r>
      <w:r>
        <w:rPr>
          <w:rFonts w:ascii="Verdana" w:hAnsi="Verdana" w:eastAsia="Verdana" w:cs="Verdana"/>
          <w:sz w:val="28"/>
          <w:szCs w:val="28"/>
        </w:rPr>
        <w:t xml:space="preserve">.</w:t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4" w:name="bm_2_umowa_spółki_jawnej"/>
      <w:r>
        <w:rPr>
          <w:rFonts w:ascii="Verdana" w:hAnsi="Verdana" w:eastAsia="Verdana" w:cs="Verdana"/>
          <w:b/>
          <w:sz w:val="28"/>
          <w:szCs w:val="28"/>
        </w:rPr>
        <w:t xml:space="preserve">2. Umowa spółki jawnej</w:t>
      </w:r>
      <w:bookmarkEnd w:id="4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3.</w:t>
      </w:r>
      <w:r>
        <w:rPr>
          <w:rFonts w:ascii="Verdana" w:hAnsi="Verdana" w:eastAsia="Verdana" w:cs="Verdana"/>
        </w:rPr>
        <w:t xml:space="preserve"> Wspólnicy uchwałą niniejszą zatwierdzają treść Umowy Spółki Jawnej, załączonej jako </w:t>
      </w:r>
      <w:r>
        <w:rPr>
          <w:rFonts w:ascii="Verdana" w:hAnsi="Verdana" w:eastAsia="Verdana" w:cs="Verdana"/>
          <w:b/>
        </w:rPr>
        <w:t xml:space="preserve">Załącznik Nr 1</w:t>
      </w:r>
      <w:r>
        <w:rPr>
          <w:rFonts w:ascii="Verdana" w:hAnsi="Verdana" w:eastAsia="Verdana" w:cs="Verdana"/>
        </w:rPr>
        <w:t xml:space="preserve"> do niniejszej uchwały, która będzie zawierać wszystkie elementy obligatoryjne wymagane art. 25 Kodeksu spółek handlowych, w szczególności: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firmę i siedzibę spółki;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określenie wkładów wnoszonych przez każdego wspólnika i ich wartość;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przedmiot działalności spółki;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czas trwania spółki (jeśli jest oznaczony);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zasady reprezentacji spółki;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podział zysków i strat.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5" w:name="bm_3_majątek_wspólny"/>
      <w:r>
        <w:rPr>
          <w:rFonts w:ascii="Verdana" w:hAnsi="Verdana" w:eastAsia="Verdana" w:cs="Verdana"/>
          <w:b/>
          <w:sz w:val="28"/>
          <w:szCs w:val="28"/>
        </w:rPr>
        <w:t xml:space="preserve">3. Majątek wspólny</w:t>
      </w:r>
      <w:bookmarkEnd w:id="5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4.</w:t>
      </w:r>
      <w:r>
        <w:rPr>
          <w:rFonts w:ascii="Verdana" w:hAnsi="Verdana" w:eastAsia="Verdana" w:cs="Verdana"/>
        </w:rPr>
        <w:t xml:space="preserve"> Wszyscy majątek, prawa i obowiązki będące dotychczasowym majątkiem wspólnym wspólników spółki cywilnej przechodzą na spółkę jawną w całości (sukcesja uniwersalna). Przekształcenie nie powoduje rozwiązania spółki ani przerywy jej działalności.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6" w:name="bm_4_odpowiedzialność_wspólników"/>
      <w:r>
        <w:rPr>
          <w:rFonts w:ascii="Verdana" w:hAnsi="Verdana" w:eastAsia="Verdana" w:cs="Verdana"/>
          <w:b/>
          <w:sz w:val="28"/>
          <w:szCs w:val="28"/>
        </w:rPr>
        <w:t xml:space="preserve">4. Odpowiedzialność wspólników</w:t>
      </w:r>
      <w:bookmarkEnd w:id="6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5.</w:t>
      </w:r>
      <w:r>
        <w:rPr>
          <w:rFonts w:ascii="Verdana" w:hAnsi="Verdana" w:eastAsia="Verdana" w:cs="Verdana"/>
        </w:rPr>
        <w:t xml:space="preserve"> Od momentu wpisu spółki jawnej do KRS wspólnicy ponos</w:t>
      </w:r>
      <w:r>
        <w:rPr>
          <w:rFonts w:ascii="Verdana" w:hAnsi="Verdana" w:eastAsia="Verdana" w:cs="Verdana"/>
        </w:rPr>
        <w:t xml:space="preserve">zą odpowiedzialność za zobowiązania spółki solidarnie, bez ograniczenia, całym swoim majątkiem, zgodnie z art. 22 § 2 i art. 31 Kodeksu spółek handlowych. Odpowiedzialność obejmuje również zobowiązania przedprzekształceniowe (sprzed zamiany formy prawnej).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7" w:name="bm_5_reprezentacja_spółki"/>
      <w:r>
        <w:rPr>
          <w:rFonts w:ascii="Verdana" w:hAnsi="Verdana" w:eastAsia="Verdana" w:cs="Verdana"/>
          <w:b/>
          <w:sz w:val="28"/>
          <w:szCs w:val="28"/>
        </w:rPr>
        <w:t xml:space="preserve">5. Reprezentacja spółki</w:t>
      </w:r>
      <w:bookmarkEnd w:id="7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6.</w:t>
      </w:r>
      <w:r>
        <w:rPr>
          <w:rFonts w:ascii="Verdana" w:hAnsi="Verdana" w:eastAsia="Verdana" w:cs="Verdana"/>
        </w:rPr>
        <w:t xml:space="preserve"> Spół</w:t>
      </w:r>
      <w:r>
        <w:rPr>
          <w:rFonts w:ascii="Verdana" w:hAnsi="Verdana" w:eastAsia="Verdana" w:cs="Verdana"/>
        </w:rPr>
        <w:t xml:space="preserve">ka jawna reprezentowana jest przez każdego ze wspólników samodzielnie, zgodnie z art. 29 Kodeksu spółek handlowych, chyba że umowa spółki stanowi inaczej. Wspólnicy mają prawo do reprezentowania spółki zarówno w postępowaniach sądowych, jak i pozasądowych.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8" w:name="bm_6_zgłoszenie_do_krs"/>
      <w:r>
        <w:rPr>
          <w:rFonts w:ascii="Verdana" w:hAnsi="Verdana" w:eastAsia="Verdana" w:cs="Verdana"/>
          <w:b/>
          <w:sz w:val="28"/>
          <w:szCs w:val="28"/>
        </w:rPr>
        <w:t xml:space="preserve">6. Zgłoszenie do KRS</w:t>
      </w:r>
      <w:bookmarkEnd w:id="8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7.</w:t>
      </w:r>
      <w:r>
        <w:rPr>
          <w:rFonts w:ascii="Verdana" w:hAnsi="Verdana" w:eastAsia="Verdana" w:cs="Verdana"/>
        </w:rPr>
        <w:t xml:space="preserve"> Wspólnicy upoważniają [Imię i Nazwisko] do dokonania wszelkich niezbędnych czynności mających na celu zgłoszenie spółki jawnej do Krajowego Rejestru Sądowego, w tym: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przygotowania formularza KRS (formularz PRS);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złożenia wniosku o rejestrację w sądzie rejonowym właściwym dla siedziby spółki;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reprezentowania wspólników w postępowaniu rejestracyjnym;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otrzymania zaświadczenia o wpisaniu do KRS.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9" w:name="bm_7_zobowiązania_przejściowe"/>
      <w:r>
        <w:rPr>
          <w:rFonts w:ascii="Verdana" w:hAnsi="Verdana" w:eastAsia="Verdana" w:cs="Verdana"/>
          <w:b/>
          <w:sz w:val="28"/>
          <w:szCs w:val="28"/>
        </w:rPr>
        <w:t xml:space="preserve">7. Zobowiązania przejściowe</w:t>
      </w:r>
      <w:bookmarkEnd w:id="9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8.</w:t>
      </w:r>
      <w:r>
        <w:rPr>
          <w:rFonts w:ascii="Verdana" w:hAnsi="Verdana" w:eastAsia="Verdana" w:cs="Verdana"/>
        </w:rPr>
        <w:t xml:space="preserve"> Wspólnicy oświadczają, że: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a) zawiązana została umowa spółki cywilnej z dnia [____________________];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b) przedmiotem działalności spółki był (są) [wymienić przedmiot/przedmioty działalności];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c) nie istnieją przeszkody prawne do przekształcenia spółki;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d) majątek wspólny nie jest obciążony zabezpieczeniami lub obciążeniami, które uniemożliwiałyby jego przejście na spółkę jawną (lub wymienić istniejące obciążenia);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e) wszystkie podatki i zobowiązania publiczne spółki cywilnej zostały uregulowane lub będą uregulowane ze środków spółki jawnej.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10" w:name="bm_8_ostateczność_uchwały"/>
      <w:r>
        <w:rPr>
          <w:rFonts w:ascii="Verdana" w:hAnsi="Verdana" w:eastAsia="Verdana" w:cs="Verdana"/>
          <w:b/>
          <w:sz w:val="28"/>
          <w:szCs w:val="28"/>
        </w:rPr>
        <w:t xml:space="preserve">8. Ostateczność uchwały</w:t>
      </w:r>
      <w:bookmarkEnd w:id="10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Postanowienie 9.</w:t>
      </w:r>
      <w:r>
        <w:rPr>
          <w:rFonts w:ascii="Verdana" w:hAnsi="Verdana" w:eastAsia="Verdana" w:cs="Verdana"/>
        </w:rPr>
        <w:t xml:space="preserve"> Niniejsza uchwała jest ostateczna i wiążąca dla wszystkich wspólników. Każdy ze wspólników zobowiązany jest do wykonania podjętych uchwałą postanowień oraz do zawierania umów i dokonywania czynności niezbędnych do realizacji przekształcenia.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1" w:name="iii_złożenie_podpisów"/>
      <w:r>
        <w:rPr>
          <w:rFonts w:ascii="Verdana" w:hAnsi="Verdana" w:eastAsia="Verdana" w:cs="Verdana"/>
          <w:b/>
          <w:sz w:val="28"/>
          <w:szCs w:val="28"/>
        </w:rPr>
        <w:t xml:space="preserve">III. Złożenie podpisów</w:t>
      </w:r>
      <w:bookmarkEnd w:id="11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Wspólnicy spółki cywilnej, poprzez podpisanie się poniżej, oświadczają, że zapoznali się z treścią niniejszej uchwały, rozumieją jej znaczenie i dobrowolnie wyrażają zgodę na przekształcenie spółki cywilnej w spółkę jawną.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Sporządzona w czterech egzemplarzach: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1 – wspólnik 1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2 – wspólnik 2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3 – zgłoszenie do KRS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4 – kancelaria podatkowa/doradztwo prawne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2" w:name="podpisy_wspólników"/>
      <w:r>
        <w:rPr>
          <w:rFonts w:ascii="Verdana" w:hAnsi="Verdana" w:eastAsia="Verdana" w:cs="Verdana"/>
          <w:b/>
          <w:sz w:val="28"/>
          <w:szCs w:val="28"/>
        </w:rPr>
        <w:t xml:space="preserve">Podpisy wspólników</w:t>
      </w:r>
      <w:bookmarkEnd w:id="12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1: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Imię i Nazwisko: 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urodzenia: 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Podpis: 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podpisu: 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2: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Imię i Nazwisko: 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urodzenia: 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Podpis: 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podpisu: 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Sporządzona w dniu: 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Miejsce: ____________________________________________________________________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88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3" w:name="umowa_spółki_jawnej"/>
      <w:r>
        <w:rPr>
          <w:rFonts w:ascii="Verdana" w:hAnsi="Verdana" w:eastAsia="Verdana" w:cs="Verdana"/>
          <w:b/>
          <w:sz w:val="36"/>
          <w:szCs w:val="36"/>
        </w:rPr>
        <w:t xml:space="preserve">Umowa Spółki Jawnej</w:t>
      </w:r>
      <w:bookmarkEnd w:id="13"/>
      <w:r>
        <w:rPr>
          <w:rFonts w:ascii="Verdana" w:hAnsi="Verdana" w:eastAsia="Verdana" w:cs="Verdana"/>
          <w:sz w:val="36"/>
          <w:szCs w:val="36"/>
        </w:rPr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4" w:name="i_wstęp_2"/>
      <w:r>
        <w:rPr>
          <w:rFonts w:ascii="Verdana" w:hAnsi="Verdana" w:eastAsia="Verdana" w:cs="Verdana"/>
          <w:b/>
          <w:sz w:val="28"/>
          <w:szCs w:val="28"/>
        </w:rPr>
        <w:t xml:space="preserve">I. Wstęp</w:t>
      </w:r>
      <w:bookmarkEnd w:id="14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Niniejsza Umowa Spółki Jawnej sporządzona zostaje w oparciu o Kodeks spółek handlowych, w szczególności art. 22–31 KSH, jako dokument przekształcający dotychczasową spółkę cywilną w spółkę jawną.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15" w:name="ii_postanowienia_merytoryczne"/>
      <w:r>
        <w:rPr>
          <w:rFonts w:ascii="Verdana" w:hAnsi="Verdana" w:eastAsia="Verdana" w:cs="Verdana"/>
          <w:b/>
          <w:sz w:val="28"/>
          <w:szCs w:val="28"/>
        </w:rPr>
        <w:t xml:space="preserve">II. Postanowienia merytoryczne</w:t>
      </w:r>
      <w:bookmarkEnd w:id="15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16" w:name="artykuł_1_strony_umowy"/>
      <w:r>
        <w:rPr>
          <w:rFonts w:ascii="Verdana" w:hAnsi="Verdana" w:eastAsia="Verdana" w:cs="Verdana"/>
          <w:b/>
          <w:sz w:val="28"/>
          <w:szCs w:val="28"/>
        </w:rPr>
        <w:t xml:space="preserve">Artykuł 1. Strony umowy</w:t>
      </w:r>
      <w:bookmarkEnd w:id="16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Stronami umowy są: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[Imię i Nazwisko], urodz. [data urodzenia], PESEL [PESEL], zamieszkały w [adres], zwanym dalej „Wspólnikiem 1",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[Imię i Nazwisko], urodz. [data urodzenia], PESEL [PESEL], zamieszkały w [adres], zwanym dalej „Wspólnikiem 2".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Strony oświadczają, że: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zawiązały wcześniej spółkę cywilną umową z dnia [data umowy spółki cywilnej];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na mocy niniejszej umowy przekształcają tę spółkę w spółkę jawną;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posiadają pełną zdolność do czynności prawnych;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wyrażają zgodę na wszystkie postanowienia niniejszej umowy.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7" w:name="artykuł_2_nazwa_i_firma_spółki"/>
      <w:r>
        <w:rPr>
          <w:rFonts w:ascii="Verdana" w:hAnsi="Verdana" w:eastAsia="Verdana" w:cs="Verdana"/>
          <w:b/>
          <w:sz w:val="28"/>
          <w:szCs w:val="28"/>
        </w:rPr>
        <w:t xml:space="preserve">Artykuł 2. Nazwa i firma spółki</w:t>
      </w:r>
      <w:bookmarkEnd w:id="17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nosi nazwę (firmę):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[Imię i Nazwisko Wspólnika 1] i [Imię i Nazwisko Wspólnika 2] spółka jawna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(alternatywnie: </w:t>
      </w:r>
      <w:r>
        <w:rPr>
          <w:rFonts w:ascii="Verdana" w:hAnsi="Verdana" w:eastAsia="Verdana" w:cs="Verdana"/>
          <w:b/>
        </w:rPr>
        <w:t xml:space="preserve">[Imię i Nazwisko Wspólnika 1] i wspólnicy spółka jawna</w:t>
      </w:r>
      <w:r>
        <w:rPr>
          <w:rFonts w:ascii="Verdana" w:hAnsi="Verdana" w:eastAsia="Verdana" w:cs="Verdana"/>
        </w:rPr>
        <w:t xml:space="preserve">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7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Skrót firmy: </w:t>
      </w:r>
      <w:r>
        <w:rPr>
          <w:rFonts w:ascii="Verdana" w:hAnsi="Verdana" w:eastAsia="Verdana" w:cs="Verdana"/>
          <w:b/>
        </w:rPr>
        <w:t xml:space="preserve">[nazwiska] sp. j.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7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Firma spółki zawiera nazwiska co najmniej jednego ze wspólników oraz wymagane przez przepisy słowa „spółka jawna".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8" w:name="artykuł_3_siedziba_spółki"/>
      <w:r>
        <w:rPr>
          <w:rFonts w:ascii="Verdana" w:hAnsi="Verdana" w:eastAsia="Verdana" w:cs="Verdana"/>
          <w:b/>
          <w:sz w:val="28"/>
          <w:szCs w:val="28"/>
        </w:rPr>
        <w:t xml:space="preserve">Artykuł 3. Siedziba spółki</w:t>
      </w:r>
      <w:bookmarkEnd w:id="18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8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Siedzibą spółki jest: </w:t>
      </w:r>
      <w:r>
        <w:rPr>
          <w:rFonts w:ascii="Verdana" w:hAnsi="Verdana" w:eastAsia="Verdana" w:cs="Verdana"/>
          <w:b/>
        </w:rPr>
        <w:t xml:space="preserve">[miejscowość, ulica, numer domu, kod pocztowy]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8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może na mocy postanowienia wspólników przenieść siedzibę w inne miejsce, z koniecznością zgłoszenia tej zmiany do KRS w terminie 30 dni.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19" w:name="artykuł_4_przedmiot_działalności"/>
      <w:r>
        <w:rPr>
          <w:rFonts w:ascii="Verdana" w:hAnsi="Verdana" w:eastAsia="Verdana" w:cs="Verdana"/>
          <w:b/>
          <w:sz w:val="28"/>
          <w:szCs w:val="28"/>
        </w:rPr>
        <w:t xml:space="preserve">Artykuł 4. Przedmiot działalności</w:t>
      </w:r>
      <w:bookmarkEnd w:id="19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Przedmiotem działalności spółki jest: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9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[Wymienić dokładnie przedmiot działalności, np.: prace geodezyjne, usługi kartograficzne, geodezyjne opracowania, pomiary geodezyjne, inne prace surveying, konsultacje geodezyjne itd.]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9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może podejmować wszelkie czynności przyczyniające się do realizacji powyższego przedmiotu.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9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może dokonywać zmian przedmiotu działalności na mocy uchwały wspólników, którą należy zgłosić do KRS.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20" w:name="artykuł_5_wkłady_wspólników"/>
      <w:r>
        <w:rPr>
          <w:rFonts w:ascii="Verdana" w:hAnsi="Verdana" w:eastAsia="Verdana" w:cs="Verdana"/>
          <w:b/>
          <w:sz w:val="28"/>
          <w:szCs w:val="28"/>
        </w:rPr>
        <w:t xml:space="preserve">Artykuł 5. Wkłady wspólników</w:t>
      </w:r>
      <w:bookmarkEnd w:id="20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1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1</w:t>
      </w:r>
      <w:r>
        <w:rPr>
          <w:rFonts w:ascii="Verdana" w:hAnsi="Verdana" w:eastAsia="Verdana" w:cs="Verdana"/>
        </w:rPr>
        <w:t xml:space="preserve"> wnosi wkład w wysokości: </w:t>
      </w:r>
      <w:r>
        <w:rPr>
          <w:rFonts w:ascii="Verdana" w:hAnsi="Verdana" w:eastAsia="Verdana" w:cs="Verdana"/>
          <w:b/>
        </w:rPr>
        <w:t xml:space="preserve">[kwota w złotych] zł</w:t>
      </w:r>
      <w:r>
        <w:rPr>
          <w:rFonts w:ascii="Verdana" w:hAnsi="Verdana" w:eastAsia="Verdana" w:cs="Verdana"/>
        </w:rPr>
        <w:t xml:space="preserve"> (słownie: [kwota słownie])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2</w:t>
      </w:r>
      <w:r>
        <w:rPr>
          <w:rFonts w:ascii="Verdana" w:hAnsi="Verdana" w:eastAsia="Verdana" w:cs="Verdana"/>
        </w:rPr>
        <w:t xml:space="preserve"> wnosi wkład w wysokości: </w:t>
      </w:r>
      <w:r>
        <w:rPr>
          <w:rFonts w:ascii="Verdana" w:hAnsi="Verdana" w:eastAsia="Verdana" w:cs="Verdana"/>
          <w:b/>
        </w:rPr>
        <w:t xml:space="preserve">[kwota w złotych] zł</w:t>
      </w:r>
      <w:r>
        <w:rPr>
          <w:rFonts w:ascii="Verdana" w:hAnsi="Verdana" w:eastAsia="Verdana" w:cs="Verdana"/>
        </w:rPr>
        <w:t xml:space="preserve"> (słownie: [kwota słownie])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Łączna wartość wkładów: </w:t>
      </w:r>
      <w:r>
        <w:rPr>
          <w:rFonts w:ascii="Verdana" w:hAnsi="Verdana" w:eastAsia="Verdana" w:cs="Verdana"/>
          <w:b/>
        </w:rPr>
        <w:t xml:space="preserve">[suma] zł</w:t>
      </w:r>
      <w:r>
        <w:rPr>
          <w:rFonts w:ascii="Verdana" w:hAnsi="Verdana" w:eastAsia="Verdana" w:cs="Verdana"/>
        </w:rPr>
        <w:t xml:space="preserve"> (słownie: [suma słownie])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Wkłady mogą być wnoszone w formie: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pieniądza (wpłata na rachunek bankowy spółki);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rzeczy (majątek ruchomy lub nieruchomości – wymaga ewidencji);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prawa (np. prawo do korzystania z nieruchomości, knowhow, patenty).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Wkłady wspólników zostały wniesione (lub będą wniesione przed wpisem do KRS) w całości w wyznaczonym przez wspólników terminie.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1" w:name="artykuł_6_udziały_wspólników_w_zy_d53909"/>
      <w:r>
        <w:rPr>
          <w:rFonts w:ascii="Verdana" w:hAnsi="Verdana" w:eastAsia="Verdana" w:cs="Verdana"/>
          <w:b/>
          <w:sz w:val="28"/>
          <w:szCs w:val="28"/>
        </w:rPr>
        <w:t xml:space="preserve">Artykuł 6. Udziały wspólników w zysku i stracie</w:t>
      </w:r>
      <w:bookmarkEnd w:id="21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1</w:t>
      </w:r>
      <w:r>
        <w:rPr>
          <w:rFonts w:ascii="Verdana" w:hAnsi="Verdana" w:eastAsia="Verdana" w:cs="Verdana"/>
        </w:rPr>
        <w:t xml:space="preserve"> ma prawo do [50%] udziału w zysku spółki i odpowiada w [50%] za straty.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2</w:t>
      </w:r>
      <w:r>
        <w:rPr>
          <w:rFonts w:ascii="Verdana" w:hAnsi="Verdana" w:eastAsia="Verdana" w:cs="Verdana"/>
        </w:rPr>
        <w:t xml:space="preserve"> ma prawo do [50%] udziału w zysku spółki i odpowiada w [50%] za straty.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Podziały zysku i strat pozostają proporcjonalne do wniesienia wkładów.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Zysk (przychód netto) spółki dzielony jest między wspólników zgodnie z niniejszym artykułem, chyba że wspólnicy podejmą inną uchwałę.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Straty pokrywane są przez wspólników w tej samej proporcji co zyski.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2" w:name="artykuł_7_prowadzenie_spraw_spółk_e0e971"/>
      <w:r>
        <w:rPr>
          <w:rFonts w:ascii="Verdana" w:hAnsi="Verdana" w:eastAsia="Verdana" w:cs="Verdana"/>
          <w:b/>
          <w:sz w:val="28"/>
          <w:szCs w:val="28"/>
        </w:rPr>
        <w:t xml:space="preserve">Artykuł 7. Prowadzenie spraw spółki – reprezentacja</w:t>
      </w:r>
      <w:bookmarkEnd w:id="22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2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Prawo reprezentacji.</w:t>
      </w:r>
      <w:r>
        <w:rPr>
          <w:rFonts w:ascii="Verdana" w:hAnsi="Verdana" w:eastAsia="Verdana" w:cs="Verdana"/>
        </w:rPr>
        <w:t xml:space="preserve"> Każdy wspólnik ma prawo do samodzielnego reprezentowania spółki zarówno w postępowaniach sądowych, jak i pozasądowych, w stosunku do osób trzecich (art. 29 § 1 KSH).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2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Ograniczenia reprezentacji.</w:t>
      </w:r>
      <w:r>
        <w:rPr>
          <w:rFonts w:ascii="Verdana" w:hAnsi="Verdana" w:eastAsia="Verdana" w:cs="Verdana"/>
        </w:rPr>
        <w:t xml:space="preserve"> Umowa niniejsza nie zawiera ograniczeń reprezentacji wobec osób trzecich, jednakże wspólnicy mogą podjąć uchwałę limitującą uprawnienia reprezentacyjne (np. wymóg wspólnej reprezentacji dla transakcji powyżej określonej kwoty).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2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Prawo do prowadzenia spraw.</w:t>
      </w:r>
      <w:r>
        <w:rPr>
          <w:rFonts w:ascii="Verdana" w:hAnsi="Verdana" w:eastAsia="Verdana" w:cs="Verdana"/>
        </w:rPr>
        <w:t xml:space="preserve"> Każdy wspólnik ma prawo do prowadzenia zwykłych spraw spółki, w szczególności zawierania umów o pracę, umów na dostarczanie usług, sprzedaży produktów, zarządzania majątkiem spółki.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2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Transakcje nadzwyczajne.</w:t>
      </w:r>
      <w:r>
        <w:rPr>
          <w:rFonts w:ascii="Verdana" w:hAnsi="Verdana" w:eastAsia="Verdana" w:cs="Verdana"/>
        </w:rPr>
        <w:t xml:space="preserve"> Transakcje przekraczające zwykły zarząd (np. sprzedaż nieruchomości, zaciągnięcie istotnych kredytów) wymagają </w:t>
      </w:r>
      <w:r>
        <w:rPr>
          <w:rFonts w:ascii="Verdana" w:hAnsi="Verdana" w:eastAsia="Verdana" w:cs="Verdana"/>
          <w:b/>
        </w:rPr>
        <w:t xml:space="preserve">uchwały wspólników</w:t>
      </w:r>
      <w:r>
        <w:rPr>
          <w:rFonts w:ascii="Verdana" w:hAnsi="Verdana" w:eastAsia="Verdana" w:cs="Verdana"/>
        </w:rPr>
        <w:t xml:space="preserve"> lub zgody obydwu wspólników na piśmie.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23" w:name="artykuł_8_zakaz_konkurencji"/>
      <w:r>
        <w:rPr>
          <w:rFonts w:ascii="Verdana" w:hAnsi="Verdana" w:eastAsia="Verdana" w:cs="Verdana"/>
          <w:b/>
          <w:sz w:val="28"/>
          <w:szCs w:val="28"/>
        </w:rPr>
        <w:t xml:space="preserve">Artykuł 8. Zakaz konkurencji</w:t>
      </w:r>
      <w:bookmarkEnd w:id="23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13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Żaden ze wspólników nie może bez zgody drugiego wspólnika (lub uchwały wspólników):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prowadzić działalności konkurencyjnej względem spółki;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brać udziału jako wspólnik w innej spółce prowadzącej działalność konkurencyjną;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pracować na rzecz podmiotu konkurencyjnego (dotyczy to stanowisk zarządczych lub doradczych).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3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Naruszenie zakazu konkurencji daje innemu wspólnikowi prawo do żądania odszkodowania oraz do żądania rozwiązania spółki (art. 36 KSH).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3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Wyjątek: wspólnik może pełnić funkcje (np. członka rady nadzorczej) w spółce zależnej lub powiązanej, jeśli działa to w interesie spółki.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4" w:name="artykuł_9_zobowiązania_wspólników_9ba8a8"/>
      <w:r>
        <w:rPr>
          <w:rFonts w:ascii="Verdana" w:hAnsi="Verdana" w:eastAsia="Verdana" w:cs="Verdana"/>
          <w:b/>
          <w:sz w:val="28"/>
          <w:szCs w:val="28"/>
        </w:rPr>
        <w:t xml:space="preserve">Artykuł 9. Zobowiązania wspólników wobec spółki</w:t>
      </w:r>
      <w:bookmarkEnd w:id="24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4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Każdy wspólnik zobowiązany jest do: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wniesienia w terminie ustalonego wkładu w pełnej wysokości;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uczestniczenia w pokrywaniu strat spółki w przypadku jej nierentowności;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przekazywania spółce wszelkich informacji dotyczących jej działalności;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udzielania pomocy w załatwianiu spraw spółki.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4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Wspólnik wzbogacony ze środków spółki zobowiązany jest do zwrotu bezpodstawnego wzbogacenia.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5" w:name="artykuł_10_prawo_do_informacji"/>
      <w:r>
        <w:rPr>
          <w:rFonts w:ascii="Verdana" w:hAnsi="Verdana" w:eastAsia="Verdana" w:cs="Verdana"/>
          <w:b/>
          <w:sz w:val="28"/>
          <w:szCs w:val="28"/>
        </w:rPr>
        <w:t xml:space="preserve">Artykuł 10. Prawo do informacji</w:t>
      </w:r>
      <w:bookmarkEnd w:id="25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Każdy wspólnik ma prawo dostępu do: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ksiąg rachunkowych spółki;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akt spółki i uchwał wspólników;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dokumentów dotyczących zawartych umów i zobowiązań;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informacji o stanie majątku spółki.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Informacje udzielane są bez zbędnej zwłoki, najpóźniej w terminie 7 dni od żądania.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6" w:name="artykuł_11_zebrania_wspólników"/>
      <w:r>
        <w:rPr>
          <w:rFonts w:ascii="Verdana" w:hAnsi="Verdana" w:eastAsia="Verdana" w:cs="Verdana"/>
          <w:b/>
          <w:sz w:val="28"/>
          <w:szCs w:val="28"/>
        </w:rPr>
        <w:t xml:space="preserve">Artykuł 11. Zebrania wspólników</w:t>
      </w:r>
      <w:bookmarkEnd w:id="26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Zebrania wspólników odbywają się w miarę potrzeby, nie rzadziej jednak niż raz w roku obrachunkowym (w celu przyjęcia sprawozdania i podziału zysku).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Zebranie zwołuje każdy ze wspólników w formie pisemnej (list polecony, e-mail potwierdzone) z co najmniej 7-dniowym czasem do zastanowienia.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Porządek obrad ustala wspólnik zwołujący zebranie.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Uchwały podejmowane są </w:t>
      </w:r>
      <w:r>
        <w:rPr>
          <w:rFonts w:ascii="Verdana" w:hAnsi="Verdana" w:eastAsia="Verdana" w:cs="Verdana"/>
          <w:b/>
        </w:rPr>
        <w:t xml:space="preserve">jednomyślnie</w:t>
      </w:r>
      <w:r>
        <w:rPr>
          <w:rFonts w:ascii="Verdana" w:hAnsi="Verdana" w:eastAsia="Verdana" w:cs="Verdana"/>
        </w:rPr>
        <w:t xml:space="preserve"> (wymóg zgody obydwu wspólników) w sprawach istotnych, takich jak: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zmiana przedmiotu działalności;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zmiana siedziby;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przekształcenie lub rozwiązanie spółki;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zwiększenie lub zmniejszenie wkładów;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przyznanie prokurentów;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6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zmiana postanowień umowy spółki.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 sprawach bieżącego zarządu wystarczy zwykła większość (głos jednego wspólnika dla spraw rutynowych).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7" w:name="artykuł_12_kodeks_spółek_handlowy_b47904"/>
      <w:r>
        <w:rPr>
          <w:rFonts w:ascii="Verdana" w:hAnsi="Verdana" w:eastAsia="Verdana" w:cs="Verdana"/>
          <w:b/>
          <w:sz w:val="28"/>
          <w:szCs w:val="28"/>
        </w:rPr>
        <w:t xml:space="preserve">Artykuł 12. Kodeks spółek handlowych – postanowienia przewidziane na wypadek</w:t>
      </w:r>
      <w:bookmarkEnd w:id="27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 sprawach nie uregulowanych umową zastosowanie mają przepisy Kodeksu spółek handlowych, w szczególności: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art. 29 – reprezentacja spółki;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art. 30 – ograniczenia reprezentacji;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art. 31 – odpowiedzialność wspólników za zobowiązania;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art. 32–36 – rozwiązanie spółki;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art. 37–40 – likwidacja spółki.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8" w:name="artykuł_13_zyski_i_straty_podział_c0840f"/>
      <w:r>
        <w:rPr>
          <w:rFonts w:ascii="Verdana" w:hAnsi="Verdana" w:eastAsia="Verdana" w:cs="Verdana"/>
          <w:b/>
          <w:sz w:val="28"/>
          <w:szCs w:val="28"/>
        </w:rPr>
        <w:t xml:space="preserve">Artykuł 13. Zyski i straty – podział finansowy</w:t>
      </w:r>
      <w:bookmarkEnd w:id="28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8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Zysk spółki (przychód netto po pokryciu kosztów i podatków) dzielony jest między wspólników w proporcji 50%–50%.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8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Podział zysku następuje corocznie, w terminie do 30 dni po zatwierdzeniu sprawozdania rocznego.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8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Straty spółki obciążają wspólników w proporcji 50%–50%, niezależnie od wysokości wniosłych wkładów.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8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Wspólnicy mogą podjąć uchwałę o zatrzymaniu części zysku w spółce (tworzeniu rezerwy) zamiast jego podziału.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29" w:name="artykuł_14_rozwiązanie_spółki"/>
      <w:r>
        <w:rPr>
          <w:rFonts w:ascii="Verdana" w:hAnsi="Verdana" w:eastAsia="Verdana" w:cs="Verdana"/>
          <w:b/>
          <w:sz w:val="28"/>
          <w:szCs w:val="28"/>
        </w:rPr>
        <w:t xml:space="preserve">Artykuł 14. Rozwiązanie spółki</w:t>
      </w:r>
      <w:bookmarkEnd w:id="29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19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rozwiązuje się w przypadku: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podjęcia uchwały wspólników o rozwiązaniu (wymaga jednomyślności);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śmierci wspólnika (chyba że umowa stanowi, że spółka kontynuuje działalność z pozostałym wspólnikiem);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ogłoszenia upadłości jednego wspólnika;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niezgodności z prawem przedmiotu działalności.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9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 rozwiązaniu spółka przechodzi w stan likwidacji (art. 37–40 KSH).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19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 trakcie likwidacji majątek spółki dzielony jest zgodnie z art. 38 KSH: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najpierw pokrywane są wierzycielskie roszczenia;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następnie zwracane są wkłady wspólników;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19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pozostały majątek (jeśli taki jest) dzielony jest w proporcji udziale w zysku.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30" w:name="artykuł_15_zmiana_umowy"/>
      <w:r>
        <w:rPr>
          <w:rFonts w:ascii="Verdana" w:hAnsi="Verdana" w:eastAsia="Verdana" w:cs="Verdana"/>
          <w:b/>
          <w:sz w:val="28"/>
          <w:szCs w:val="28"/>
        </w:rPr>
        <w:t xml:space="preserve">Artykuł 15. Zmiana umowy</w:t>
      </w:r>
      <w:bookmarkEnd w:id="30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2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Zmiana umowy wymaga </w:t>
      </w:r>
      <w:r>
        <w:rPr>
          <w:rFonts w:ascii="Verdana" w:hAnsi="Verdana" w:eastAsia="Verdana" w:cs="Verdana"/>
          <w:b/>
        </w:rPr>
        <w:t xml:space="preserve">pisemnej uchwały wszyscy wspólników</w:t>
      </w:r>
      <w:r>
        <w:rPr>
          <w:rFonts w:ascii="Verdana" w:hAnsi="Verdana" w:eastAsia="Verdana" w:cs="Verdana"/>
        </w:rPr>
        <w:t xml:space="preserve"> (jednomyślność).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Zmiany mogą dotyczyć: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struktury wkładów;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udziału w zysku i stracie;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przedmiotu działalności;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siedziby spółki;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0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postanowień dotyczących reprezentacji.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0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Zmiana umowy powinna być zgłoszona do KRS w terminie 30 dni od podjęcia uchwały.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31" w:name="artykuł_16_podatki_i_zobowiązania_835260"/>
      <w:r>
        <w:rPr>
          <w:rFonts w:ascii="Verdana" w:hAnsi="Verdana" w:eastAsia="Verdana" w:cs="Verdana"/>
          <w:b/>
          <w:sz w:val="28"/>
          <w:szCs w:val="28"/>
        </w:rPr>
        <w:t xml:space="preserve">Artykuł 16. Podatki i zobowiązania publiczne</w:t>
      </w:r>
      <w:bookmarkEnd w:id="31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numPr>
          <w:ilvl w:val="0"/>
          <w:numId w:val="2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jawna jest podatnikiem: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podatku VAT (art. 15 ustawy o VAT);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podatku od nieruchomości (jeśli posiada nieruchomości);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podatku dochodowego od osób fizycznych (wspólnicy rozliczają się indywidualnie z udziałem w dochodach spółki);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podatków lokalnych i opłat (jeśli wymagane).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Wspólnicy ponoszą podatek dochodowy od osób fizycznych (PIT) od swoich udziałów w dochodzie spółki proporcjonalnie do ich udziału w zysku.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1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Spółka zobowiązana jest do: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wpłacania składek ZUS za zatrudnianych pracowników;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wpłacania składek ZUS za wspólników (jeśli prowadzą działalność gospodarczą);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składania sprawozdań finansowych do urzędu skarbowego;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1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prowadzenia rachunkowości uproszczonej (KPiR) lub pełnej (w zależności od limitu przychodów).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32" w:name="artykuł_17_podpis_elektroniczny"/>
      <w:r>
        <w:rPr>
          <w:rFonts w:ascii="Verdana" w:hAnsi="Verdana" w:eastAsia="Verdana" w:cs="Verdana"/>
          <w:b/>
          <w:sz w:val="28"/>
          <w:szCs w:val="28"/>
        </w:rPr>
        <w:t xml:space="preserve">Artykuł 17. Podpis elektroniczny</w:t>
      </w:r>
      <w:bookmarkEnd w:id="32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Umowę można podpisać w postaci tradycyjnej (odręczny podpis na papierze) lub elektronicznej (kwalifikowany podpis elektroniczny). Wersja elektroniczna ma taką samą moc prawną co papierowa.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33" w:name="artykuł_18_wejście_w_życie"/>
      <w:r>
        <w:rPr>
          <w:rFonts w:ascii="Verdana" w:hAnsi="Verdana" w:eastAsia="Verdana" w:cs="Verdana"/>
          <w:b/>
          <w:sz w:val="28"/>
          <w:szCs w:val="28"/>
        </w:rPr>
        <w:t xml:space="preserve">Artykuł 18. Wejście w życie</w:t>
      </w:r>
      <w:bookmarkEnd w:id="33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Umowa wchodzi w życie z chwilą: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Podpisania jej przez obydwu wspólników.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2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Wpisu spółki jawnej do Krajowego Rejestru Sądowego.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Od tej chwili spółka jawna staje się odrębnym bytem prawnym, posiadającym zdolność prawną, zdolność do bycia stroną w postępowaniach sądowych i administracyjnych.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  <w:sz w:val="28"/>
          <w:szCs w:val="28"/>
        </w:rPr>
      </w:pPr>
      <w:r>
        <w:rPr>
          <w:rFonts w:ascii="Verdana" w:hAnsi="Verdana" w:eastAsia="Verdana" w:cs="Verdana"/>
          <w:sz w:val="28"/>
          <w:szCs w:val="28"/>
        </w:rPr>
      </w:r>
      <w:bookmarkStart w:id="34" w:name="iii_podpisy_stron"/>
      <w:r>
        <w:rPr>
          <w:rFonts w:ascii="Verdana" w:hAnsi="Verdana" w:eastAsia="Verdana" w:cs="Verdana"/>
          <w:b/>
          <w:sz w:val="28"/>
          <w:szCs w:val="28"/>
        </w:rPr>
        <w:t xml:space="preserve">III. Podpisy stron</w:t>
      </w:r>
      <w:bookmarkEnd w:id="34"/>
      <w:r>
        <w:rPr>
          <w:rFonts w:ascii="Verdana" w:hAnsi="Verdana" w:eastAsia="Verdana" w:cs="Verdana"/>
          <w:sz w:val="28"/>
          <w:szCs w:val="28"/>
        </w:rPr>
      </w:r>
      <w:r>
        <w:rPr>
          <w:rFonts w:ascii="Verdana" w:hAnsi="Verdana" w:eastAsia="Verdana" w:cs="Verdana"/>
          <w:sz w:val="28"/>
          <w:szCs w:val="28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Wspólnicy, oświadczając, że zapoznali się z treścią umowy, rozumieją jej znaczenie prawne i zobowiązania z niej wynikające, podpisują niniejszą umowę dobrowolnie.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Sporządzona w czterech egzemplarzach: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1 – wspólnik 1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2 – wspólnik 2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3 – KRS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3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egzemplarz 4 – kancelaria/doradztwo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1: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Imię i Nazwisko: 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PESEL: _____________________________________________________________________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urodzenia: 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Adres zamieszkania: 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Podpis: ____________________________________________________________________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podpisu: 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Wspólnik 2: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Imię i Nazwisko: 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PESEL: _____________________________________________________________________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urodzenia: 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Adres zamieszkania: 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Podpis: ____________________________________________________________________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podpisu: 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Miejsce sporządzenia: 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Data sporządzenia: _________________________________________________________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 w14:paraId="67948D52">
      <w:pPr>
        <w:pBdr/>
        <w:shd w:val="nil"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bookmarkStart w:id="35" w:name="wskazówki_praktyczne_do_uzupełnie_c8cbe1"/>
      <w:r>
        <w:rPr>
          <w:rFonts w:ascii="Verdana" w:hAnsi="Verdana" w:eastAsia="Verdana" w:cs="Verdana"/>
          <w:highlight w:val="none"/>
        </w:rPr>
        <w:br w:type="page" w:clear="all"/>
      </w:r>
      <w:r>
        <w:rPr>
          <w:rFonts w:ascii="Verdana" w:hAnsi="Verdana" w:eastAsia="Verdana" w:cs="Verdana"/>
          <w:highlight w:val="none"/>
        </w:rPr>
      </w:r>
    </w:p>
    <w:p>
      <w:pPr>
        <w:pBdr/>
        <w:spacing w:before="240" w:line="288" w:lineRule="auto"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b/>
          <w:sz w:val="56"/>
        </w:rPr>
        <w:t xml:space="preserve">Wskazówki praktyczne do uzupełnienia dokumentów</w:t>
      </w:r>
      <w:bookmarkEnd w:id="35"/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36" w:name="a_dane_do_wpisania"/>
      <w:r>
        <w:rPr>
          <w:rFonts w:ascii="Verdana" w:hAnsi="Verdana" w:eastAsia="Verdana" w:cs="Verdana"/>
          <w:b/>
          <w:sz w:val="42"/>
        </w:rPr>
        <w:t xml:space="preserve">A. Dane do wpisania</w:t>
      </w:r>
      <w:bookmarkEnd w:id="36"/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tbl>
      <w:tblPr>
        <w:tblStyle w:val="720"/>
        <w:jc w:val="center"/>
        <w:tblCellMar>
          <w:left w:w="160" w:type="dxa"/>
          <w:top w:w="80" w:type="dxa"/>
          <w:right w:w="160" w:type="dxa"/>
          <w:bottom w:w="80" w:type="dxa"/>
        </w:tblCellMar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ook w:val="04A0" w:firstRow="1" w:lastRow="0" w:firstColumn="1" w:lastColumn="0" w:noHBand="0" w:noVBand="1"/>
        <w:tblCellSpacing w:w="0" w:type="dxa"/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Element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Gdzie wpisać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Uwagi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Imiona i nazwiska wspólników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Wszędzie tam, gdzie pojawia się [Imię i Nazwisko]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Wpisać pełne dane w zgodzie z dowodem osobistym/paszportem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PESEL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Uchwała, Umowa – art. 1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11-cyfrowy numer identyfikacyjny z dowodu osobistego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Data urodzenia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Uchwała, Umowa – art. 1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Format: DD.MM.RRRR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Adresy zamieszkania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Uchwała, Umowa – art. 1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Dokładnie: ulica, numer domu, numer mieszkania, kod pocztowy, miejscowość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Nazwa firmy spółki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Artykuł 2, wszędzie gdzie pojawia się [nazwa spółki]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Może zawierać nazwiska wspólników i dodatkowe słowa (np. „Geo-Service")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Siedziba spółki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Artykuł 3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Dokładny adres, w tym kod pocztowy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Przedmiot działalności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Artykuł 4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Spróbować być konkretnym: „prace geodezyjne, pomiary, opracowania kartograficzne"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Wkłady wspólników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Artykuł 5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Kwoty w złotych – mogą być równe (50%-50%) lub nierówne (zależy od ustaleń)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Umowa spółki cywilnej – data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Artykuły 1, 5, Uchwała (sekcja 7)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Data, na którą została zawarta umowa spółki cywilnej</w:t>
            </w:r>
            <w:r>
              <w:rPr>
                <w:rFonts w:ascii="Verdana" w:hAnsi="Verdana" w:eastAsia="Verdana" w:cs="Verdan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Udziel w zysku i stracie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Artykuł 6, Artykuł 13</w:t>
            </w:r>
            <w:r>
              <w:rPr>
                <w:rFonts w:ascii="Verdana" w:hAnsi="Verdana" w:eastAsia="Verdana" w:cs="Verdana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noWrap w:val="false"/>
            <w:textDirection w:val="lrTb"/>
          </w:tcPr>
          <w:p>
            <w:pPr>
              <w:pBdr/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</w:rPr>
              <w:t xml:space="preserve">Dla równych udziałów: 50%-50% dla każdego wspólnika</w:t>
            </w:r>
            <w:r>
              <w:rPr>
                <w:rFonts w:ascii="Verdana" w:hAnsi="Verdana" w:eastAsia="Verdana" w:cs="Verdana"/>
              </w:rPr>
            </w:r>
          </w:p>
        </w:tc>
      </w:tr>
    </w:tbl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37" w:name="b_instrukcja_podpisywania"/>
      <w:r>
        <w:rPr>
          <w:rFonts w:ascii="Verdana" w:hAnsi="Verdana" w:eastAsia="Verdana" w:cs="Verdana"/>
          <w:b/>
          <w:sz w:val="42"/>
        </w:rPr>
        <w:t xml:space="preserve">B. Instrukcja podpisywania</w:t>
      </w:r>
      <w:bookmarkEnd w:id="37"/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2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Podpisy oryginalne</w:t>
      </w:r>
      <w:r>
        <w:rPr>
          <w:rFonts w:ascii="Verdana" w:hAnsi="Verdana" w:eastAsia="Verdana" w:cs="Verdana"/>
        </w:rPr>
        <w:t xml:space="preserve">: Uchwała i Umowa muszą być podpisane odręcznie przez obydwu wspólników.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Data podpisu</w:t>
      </w:r>
      <w:r>
        <w:rPr>
          <w:rFonts w:ascii="Verdana" w:hAnsi="Verdana" w:eastAsia="Verdana" w:cs="Verdana"/>
        </w:rPr>
        <w:t xml:space="preserve">: Każdy wspólnik wpisuje datę podpisu (format: DD.MM.RRRR).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Ilość egzemplarzy</w:t>
      </w:r>
      <w:r>
        <w:rPr>
          <w:rFonts w:ascii="Verdana" w:hAnsi="Verdana" w:eastAsia="Verdana" w:cs="Verdana"/>
        </w:rPr>
        <w:t xml:space="preserve">: Przygotować po 4 egzemplarze każdego dokumentu (dla wspólnika 1, wspólnika 2, KRS, archiwum).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4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Zachować numery stron</w:t>
      </w:r>
      <w:r>
        <w:rPr>
          <w:rFonts w:ascii="Verdana" w:hAnsi="Verdana" w:eastAsia="Verdana" w:cs="Verdana"/>
        </w:rPr>
        <w:t xml:space="preserve">: Upewnić się, że każdy egzemplarz zawiera wszystkie artykuły i postanowienia.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38" w:name="c_zgłoszenie_do_krs"/>
      <w:r>
        <w:rPr>
          <w:rFonts w:ascii="Verdana" w:hAnsi="Verdana" w:eastAsia="Verdana" w:cs="Verdana"/>
          <w:b/>
          <w:sz w:val="42"/>
        </w:rPr>
        <w:t xml:space="preserve">C. Zgłoszenie do KRS</w:t>
      </w:r>
      <w:bookmarkEnd w:id="38"/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Po podpisaniu uchwały i umowy, wspólnicy muszą: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Przygotować formularz KRS</w:t>
      </w:r>
      <w:r>
        <w:rPr>
          <w:rFonts w:ascii="Verdana" w:hAnsi="Verdana" w:eastAsia="Verdana" w:cs="Verdana"/>
        </w:rPr>
        <w:t xml:space="preserve"> (formularz PRS – Pismo o Rejestracji Spółki):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Formularz dostępny na stronie KRS (</w:t>
      </w:r>
      <w:hyperlink r:id="rId9" w:tooltip="http://www.krs.gov.pl" w:history="1">
        <w:r>
          <w:rPr>
            <w:rFonts w:ascii="Verdana" w:hAnsi="Verdana" w:eastAsia="Verdana" w:cs="Verdana"/>
            <w:color w:val="4472c4"/>
          </w:rPr>
          <w:t xml:space="preserve">www.krs.gov.pl</w:t>
        </w:r>
      </w:hyperlink>
      <w:r>
        <w:rPr>
          <w:rFonts w:ascii="Verdana" w:hAnsi="Verdana" w:eastAsia="Verdana" w:cs="Verdana"/>
        </w:rPr>
        <w:t xml:space="preserve">);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Główne dane: imiona i nazwiska wspólników, PESEL, adresy, nazwa spółki, siedziba, przedmiot działalności, wkłady, sposób reprezentacji.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Złożyć wniosek</w:t>
      </w:r>
      <w:r>
        <w:rPr>
          <w:rFonts w:ascii="Verdana" w:hAnsi="Verdana" w:eastAsia="Verdana" w:cs="Verdana"/>
        </w:rPr>
        <w:t xml:space="preserve"> w sądzie rejonowym właściwym dla siedziby spółki: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Przygotować: 2 kopie umowy, 2 kopie uchwały, formularz PRS;</w:t>
      </w:r>
      <w:r>
        <w:rPr>
          <w:rFonts w:ascii="Verdana" w:hAnsi="Verdana" w:eastAsia="Verdana" w:cs="Verdana"/>
        </w:rPr>
      </w:r>
    </w:p>
    <w:p>
      <w:pPr>
        <w:numPr>
          <w:ilvl w:val="1"/>
          <w:numId w:val="25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Osobiście lub przez pełnomocnika (z pełnomocnictwem).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Opłata rejestracyjna</w:t>
      </w:r>
      <w:r>
        <w:rPr>
          <w:rFonts w:ascii="Verdana" w:hAnsi="Verdana" w:eastAsia="Verdana" w:cs="Verdana"/>
        </w:rPr>
        <w:t xml:space="preserve">: 80 zł (opłata sądowa za wpis do KRS).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Oczekiwanie na wpis</w:t>
      </w:r>
      <w:r>
        <w:rPr>
          <w:rFonts w:ascii="Verdana" w:hAnsi="Verdana" w:eastAsia="Verdana" w:cs="Verdana"/>
        </w:rPr>
        <w:t xml:space="preserve">: Zazwyczaj 1–3 tygodnie od złożenia wniosku.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5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Zaświadczenie</w:t>
      </w:r>
      <w:r>
        <w:rPr>
          <w:rFonts w:ascii="Verdana" w:hAnsi="Verdana" w:eastAsia="Verdana" w:cs="Verdana"/>
        </w:rPr>
        <w:t xml:space="preserve">: Po wpisie, sąd wystawia zaświadczenie potwierdzające wpis do KRS (wraz z numerem KRS).</w:t>
      </w:r>
      <w:r>
        <w:rPr>
          <w:rFonts w:ascii="Verdana" w:hAnsi="Verdana" w:eastAsia="Verdana" w:cs="Verdana"/>
        </w:rPr>
      </w:r>
    </w:p>
    <w:p>
      <w:pPr>
        <w:pBdr/>
        <w:spacing w:before="240" w:line="271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39" w:name="d_po_wpisie_do_krs"/>
      <w:r>
        <w:rPr>
          <w:rFonts w:ascii="Verdana" w:hAnsi="Verdana" w:eastAsia="Verdana" w:cs="Verdana"/>
          <w:b/>
          <w:sz w:val="42"/>
        </w:rPr>
        <w:t xml:space="preserve">D. Po wpisie do KRS</w:t>
      </w:r>
      <w:bookmarkEnd w:id="39"/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2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Zmiana numeru identificentów podatkowych</w:t>
      </w:r>
      <w:r>
        <w:rPr>
          <w:rFonts w:ascii="Verdana" w:hAnsi="Verdana" w:eastAsia="Verdana" w:cs="Verdana"/>
        </w:rPr>
        <w:t xml:space="preserve">: NIP i REGON pozostają nadal powiązane ze spółką jawną (mogą pozostać te same co ze spółki cywilnej, jednak należy powiadomić urząd skarbowy o zmianie formy prawnej).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Sprawozdanie do urzędu skarbowego</w:t>
      </w:r>
      <w:r>
        <w:rPr>
          <w:rFonts w:ascii="Verdana" w:hAnsi="Verdana" w:eastAsia="Verdana" w:cs="Verdana"/>
        </w:rPr>
        <w:t xml:space="preserve">: W zeznaniu rocznym wspólnicy wskazują przychody z udziału w spółce jawnej.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Umowa o pracę z pracownikami</w:t>
      </w:r>
      <w:r>
        <w:rPr>
          <w:rFonts w:ascii="Verdana" w:hAnsi="Verdana" w:eastAsia="Verdana" w:cs="Verdana"/>
        </w:rPr>
        <w:t xml:space="preserve">: Jeśli spółka zatrudnia pracowników, umowy zawierane są z pracownikami jako stroną </w:t>
      </w:r>
      <w:r>
        <w:rPr>
          <w:rFonts w:ascii="Verdana" w:hAnsi="Verdana" w:eastAsia="Verdana" w:cs="Verdana"/>
          <w:b/>
        </w:rPr>
        <w:t xml:space="preserve">spółkę jawną</w:t>
      </w:r>
      <w:r>
        <w:rPr>
          <w:rFonts w:ascii="Verdana" w:hAnsi="Verdana" w:eastAsia="Verdana" w:cs="Verdana"/>
        </w:rPr>
        <w:t xml:space="preserve"> (która od tego momentu jest pracodawcą i podatnikiem).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Zgłoszenia do ZUS</w:t>
      </w:r>
      <w:r>
        <w:rPr>
          <w:rFonts w:ascii="Verdana" w:hAnsi="Verdana" w:eastAsia="Verdana" w:cs="Verdana"/>
        </w:rPr>
        <w:t xml:space="preserve">: Spółka jawna (jako pracodawca) zgłasza pracowników do ZUS w imieniu pracowników.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6"/>
        </w:numPr>
        <w:pBdr/>
        <w:spacing w:after="210"/>
        <w:ind/>
        <w:rPr>
          <w:rFonts w:ascii="Verdana" w:hAnsi="Verdana" w:cs="Verdana"/>
        </w:rPr>
      </w:pPr>
      <w:r>
        <w:rPr>
          <w:rFonts w:ascii="Verdana" w:hAnsi="Verdana" w:eastAsia="Verdana" w:cs="Verdana"/>
          <w:b/>
        </w:rPr>
        <w:t xml:space="preserve">Zgłoszenie prac geodezyjnych</w:t>
      </w:r>
      <w:r>
        <w:rPr>
          <w:rFonts w:ascii="Verdana" w:hAnsi="Verdana" w:eastAsia="Verdana" w:cs="Verdana"/>
        </w:rPr>
        <w:t xml:space="preserve"> (w kontekście prawa geodezyjnego): Od teraz, prace geodezyjne mogą być zgłaszane jako wykonane przez </w:t>
      </w:r>
      <w:r>
        <w:rPr>
          <w:rFonts w:ascii="Verdana" w:hAnsi="Verdana" w:eastAsia="Verdana" w:cs="Verdana"/>
          <w:b/>
        </w:rPr>
        <w:t xml:space="preserve">spółkę jawną</w:t>
      </w:r>
      <w:r>
        <w:rPr>
          <w:rFonts w:ascii="Verdana" w:hAnsi="Verdana" w:eastAsia="Verdana" w:cs="Verdana"/>
        </w:rPr>
        <w:t xml:space="preserve"> (która ma zdolność prawną), a nie tylko przez wspólników.</w:t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0" o:spid="_x0000_s10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Verdana" w:hAnsi="Verdana" w:eastAsia="Verdana" w:cs="Verdana"/>
        </w:rPr>
      </w:r>
    </w:p>
    <w:p>
      <w:pPr>
        <w:pBdr/>
        <w:spacing w:before="240" w:line="288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bookmarkStart w:id="40" w:name="załącznik_checklist_przed_zgłosze_41c9b1"/>
      <w:r>
        <w:rPr>
          <w:rFonts w:ascii="Verdana" w:hAnsi="Verdana" w:eastAsia="Verdana" w:cs="Verdana"/>
          <w:b/>
          <w:sz w:val="56"/>
        </w:rPr>
        <w:t xml:space="preserve">Załącznik: Checklist przed zgłoszeniem do KRS</w:t>
      </w:r>
      <w:bookmarkEnd w:id="40"/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Obydwaj wspólnicy podpisali uchwałę i umowę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Wpisane wszystkie dane osobowe (PESEL, adresy)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Określone wkłady wspólników (kwoty i forma)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Wybrany przedmiot działalności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Ustalona nazwa firmy spółki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Wskazana siedziba spółki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Określony sposób reprezentacji (każdy wspólnik samodzielnie czy wspólnie?)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Przygotowano 4 egzemplarze uchwały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Przygotowano 4 egzemplarze umowy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Wypełniony formularz KRS (PRS)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Opłata sądowa 80 zł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Zgromadzone wszystkie dokumenty w kopii dla KRS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Zarezerwowany termin w sądzie rejonowym (jeśli wymaga)</w:t>
      </w:r>
      <w:r>
        <w:rPr>
          <w:rFonts w:ascii="Verdana" w:hAnsi="Verdana" w:eastAsia="Verdana" w:cs="Verdana"/>
        </w:rPr>
      </w:r>
    </w:p>
    <w:p>
      <w:pPr>
        <w:numPr>
          <w:ilvl w:val="0"/>
          <w:numId w:val="27"/>
        </w:numPr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[ ] Przygotowana pełnomocnictwo (jeśli zgłaszanie przez pełnomocnika)</w:t>
      </w:r>
      <w:r>
        <w:rPr>
          <w:rFonts w:ascii="Verdana" w:hAnsi="Verdana" w:eastAsia="Verdana" w:cs="Verdana"/>
        </w:rPr>
      </w:r>
    </w:p>
    <w:sectPr>
      <w:footnotePr/>
      <w:endnotePr/>
      <w:type w:val="nextPage"/>
      <w:pgSz w:h="15840" w:orient="portrait" w:w="12240"/>
      <w:pgMar w:top="1415" w:right="1111" w:bottom="1415" w:left="1775" w:header="72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Symbol">
    <w:panose1 w:val="05050102010706020507"/>
  </w:font>
  <w:font w:name="Consolas">
    <w:panose1 w:val="020B0609020204030204"/>
  </w:font>
  <w:font w:name="Arial">
    <w:panose1 w:val="020B0604020202020204"/>
  </w:font>
  <w:font w:name="Georgia">
    <w:panose1 w:val="020405020504050203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Theme="minorHAnsi" w:eastAsiaTheme="minorHAnsi" w:cstheme="minorBidi"/>
        <w:sz w:val="21"/>
        <w:szCs w:val="22"/>
        <w:lang w:val="pl-PL" w:eastAsia="en-US" w:bidi="ar-SA"/>
      </w:rPr>
    </w:rPrDefault>
    <w:pPrDefault>
      <w:pPr>
        <w:pBdr/>
        <w:spacing w:after="120" w:afterAutospacing="0" w:before="0" w:beforeAutospacing="0" w:line="240" w:lineRule="atLeast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7"/>
    <w:next w:val="71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7"/>
    <w:next w:val="71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7"/>
    <w:next w:val="71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7"/>
    <w:next w:val="71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7"/>
    <w:next w:val="71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7"/>
    <w:next w:val="71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7"/>
    <w:next w:val="71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7"/>
    <w:next w:val="71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7"/>
    <w:next w:val="71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7"/>
    <w:next w:val="71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7"/>
    <w:next w:val="71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7"/>
    <w:next w:val="71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7"/>
    <w:next w:val="71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7"/>
    <w:next w:val="7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7"/>
    <w:next w:val="717"/>
    <w:uiPriority w:val="39"/>
    <w:unhideWhenUsed/>
    <w:pPr>
      <w:pBdr/>
      <w:spacing w:after="100"/>
      <w:ind/>
    </w:pPr>
  </w:style>
  <w:style w:type="paragraph" w:styleId="190">
    <w:name w:val="toc 2"/>
    <w:basedOn w:val="717"/>
    <w:next w:val="717"/>
    <w:uiPriority w:val="39"/>
    <w:unhideWhenUsed/>
    <w:pPr>
      <w:pBdr/>
      <w:spacing w:after="100"/>
      <w:ind w:left="220"/>
    </w:pPr>
  </w:style>
  <w:style w:type="paragraph" w:styleId="191">
    <w:name w:val="toc 3"/>
    <w:basedOn w:val="717"/>
    <w:next w:val="717"/>
    <w:uiPriority w:val="39"/>
    <w:unhideWhenUsed/>
    <w:pPr>
      <w:pBdr/>
      <w:spacing w:after="100"/>
      <w:ind w:left="440"/>
    </w:pPr>
  </w:style>
  <w:style w:type="paragraph" w:styleId="192">
    <w:name w:val="toc 4"/>
    <w:basedOn w:val="717"/>
    <w:next w:val="717"/>
    <w:uiPriority w:val="39"/>
    <w:unhideWhenUsed/>
    <w:pPr>
      <w:pBdr/>
      <w:spacing w:after="100"/>
      <w:ind w:left="660"/>
    </w:pPr>
  </w:style>
  <w:style w:type="paragraph" w:styleId="193">
    <w:name w:val="toc 5"/>
    <w:basedOn w:val="717"/>
    <w:next w:val="717"/>
    <w:uiPriority w:val="39"/>
    <w:unhideWhenUsed/>
    <w:pPr>
      <w:pBdr/>
      <w:spacing w:after="100"/>
      <w:ind w:left="880"/>
    </w:pPr>
  </w:style>
  <w:style w:type="paragraph" w:styleId="194">
    <w:name w:val="toc 6"/>
    <w:basedOn w:val="717"/>
    <w:next w:val="717"/>
    <w:uiPriority w:val="39"/>
    <w:unhideWhenUsed/>
    <w:pPr>
      <w:pBdr/>
      <w:spacing w:after="100"/>
      <w:ind w:left="1100"/>
    </w:pPr>
  </w:style>
  <w:style w:type="paragraph" w:styleId="195">
    <w:name w:val="toc 7"/>
    <w:basedOn w:val="717"/>
    <w:next w:val="717"/>
    <w:uiPriority w:val="39"/>
    <w:unhideWhenUsed/>
    <w:pPr>
      <w:pBdr/>
      <w:spacing w:after="100"/>
      <w:ind w:left="1320"/>
    </w:pPr>
  </w:style>
  <w:style w:type="paragraph" w:styleId="196">
    <w:name w:val="toc 8"/>
    <w:basedOn w:val="717"/>
    <w:next w:val="717"/>
    <w:uiPriority w:val="39"/>
    <w:unhideWhenUsed/>
    <w:pPr>
      <w:pBdr/>
      <w:spacing w:after="100"/>
      <w:ind w:left="1540"/>
    </w:pPr>
  </w:style>
  <w:style w:type="paragraph" w:styleId="197">
    <w:name w:val="toc 9"/>
    <w:basedOn w:val="717"/>
    <w:next w:val="71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7"/>
    <w:next w:val="717"/>
    <w:uiPriority w:val="99"/>
    <w:unhideWhenUsed/>
    <w:pPr>
      <w:pBdr/>
      <w:spacing w:after="0" w:afterAutospacing="0"/>
      <w:ind/>
    </w:pPr>
  </w:style>
  <w:style w:type="paragraph" w:styleId="717" w:default="1">
    <w:name w:val="Normal"/>
    <w:next w:val="717"/>
    <w:pPr>
      <w:pBdr/>
      <w:spacing/>
      <w:ind/>
    </w:pPr>
    <w:rPr>
      <w:rFonts w:ascii="Georgia" w:hAnsiTheme="minorHAnsi" w:eastAsiaTheme="minorHAnsi" w:cstheme="minorBidi"/>
      <w:sz w:val="21"/>
      <w:szCs w:val="22"/>
      <w:lang w:val="pl-PL" w:eastAsia="en-US" w:bidi="ar-SA"/>
    </w:rPr>
  </w:style>
  <w:style w:type="character" w:styleId="718" w:customStyle="1">
    <w:name w:val="Verbatim Char"/>
    <w:pPr>
      <w:pBdr/>
      <w:spacing/>
      <w:ind/>
    </w:pPr>
    <w:rPr>
      <w:rFonts w:ascii="Consolas" w:hAnsi="Consolas"/>
      <w:sz w:val="22"/>
    </w:r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60" w:type="dxa"/>
        <w:top w:w="80" w:type="dxa"/>
        <w:right w:w="160" w:type="dxa"/>
        <w:bottom w:w="8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Normal Grid"/>
    <w:basedOn w:val="719"/>
    <w:uiPriority w:val="39"/>
    <w:pPr>
      <w:pBdr/>
      <w:spacing w:after="0" w:line="240" w:lineRule="auto"/>
      <w:ind/>
    </w:pPr>
    <w:tblPr>
      <w:tblInd w:w="0" w:type="dxa"/>
      <w:tblCellMar>
        <w:left w:w="160" w:type="dxa"/>
        <w:top w:w="80" w:type="dxa"/>
        <w:right w:w="160" w:type="dxa"/>
        <w:bottom w:w="8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krs.gov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revision>2</cp:revision>
  <dcterms:created xsi:type="dcterms:W3CDTF">2025-12-22T10:35:02Z</dcterms:created>
  <dcterms:modified xsi:type="dcterms:W3CDTF">2025-12-22T11:47:49Z</dcterms:modified>
</cp:coreProperties>
</file>